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5303F" w14:textId="77777777" w:rsidR="00652B36" w:rsidRPr="008950B0" w:rsidRDefault="00652B36" w:rsidP="00652B36">
      <w:pPr>
        <w:ind w:left="360"/>
        <w:jc w:val="both"/>
        <w:rPr>
          <w:rFonts w:ascii="Sylfaen" w:hAnsi="Sylfaen" w:cs="Helvetica"/>
          <w:b/>
          <w:sz w:val="28"/>
          <w:szCs w:val="28"/>
          <w:lang w:val="ka-GE"/>
        </w:rPr>
      </w:pPr>
    </w:p>
    <w:p w14:paraId="4FC8D4CD" w14:textId="77777777"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14:paraId="6698963C" w14:textId="77777777"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14:paraId="06C86CDE" w14:textId="77777777"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ფსიქოლოგიისა და განათლების მეცნიერებათა ფაკულტეტის</w:t>
      </w:r>
    </w:p>
    <w:p w14:paraId="520537CB" w14:textId="77777777"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14:paraId="2D3A5AF6" w14:textId="77777777"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 xml:space="preserve">სოციალური ფსიქოლოგიის ინსტიტუტის </w:t>
      </w:r>
    </w:p>
    <w:p w14:paraId="32C05EA4" w14:textId="77777777" w:rsidR="00652B36" w:rsidRPr="008950B0" w:rsidRDefault="00652B36" w:rsidP="00652B36">
      <w:pPr>
        <w:ind w:left="360"/>
        <w:jc w:val="center"/>
        <w:rPr>
          <w:rFonts w:ascii="Sylfaen" w:eastAsia="Helvetica" w:hAnsi="Sylfaen" w:cs="Helvetica"/>
          <w:b/>
          <w:sz w:val="28"/>
          <w:szCs w:val="28"/>
          <w:lang w:val="ka-GE"/>
        </w:rPr>
      </w:pPr>
    </w:p>
    <w:p w14:paraId="18FB9A2A" w14:textId="77777777"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eastAsia="Helvetica" w:hAnsi="Sylfaen" w:cs="Helvetica"/>
          <w:b/>
          <w:color w:val="1F4E79" w:themeColor="accent1" w:themeShade="80"/>
          <w:sz w:val="28"/>
          <w:szCs w:val="28"/>
          <w:lang w:val="ka-GE"/>
        </w:rPr>
        <w:t>კონფერე</w:t>
      </w: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 xml:space="preserve">ნცია </w:t>
      </w:r>
    </w:p>
    <w:p w14:paraId="0755F5E8" w14:textId="77777777"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14:paraId="07C7850D" w14:textId="77777777"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“სოციალური ფსიქოლოგიის აქტუალური საკითხები”</w:t>
      </w:r>
    </w:p>
    <w:p w14:paraId="0C47E6F1" w14:textId="77777777" w:rsidR="00652B36" w:rsidRPr="00E6036E" w:rsidRDefault="00652B36" w:rsidP="00652B36">
      <w:pPr>
        <w:ind w:left="360"/>
        <w:jc w:val="center"/>
        <w:rPr>
          <w:rFonts w:ascii="Sylfaen" w:hAnsi="Sylfaen" w:cs="Helvetica"/>
          <w:b/>
          <w:sz w:val="22"/>
          <w:szCs w:val="22"/>
          <w:lang w:val="ka-GE"/>
        </w:rPr>
      </w:pPr>
    </w:p>
    <w:p w14:paraId="3D736D43" w14:textId="77777777"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 xml:space="preserve">2019 წლის  5 ნოემბერი </w:t>
      </w:r>
    </w:p>
    <w:p w14:paraId="103388A5" w14:textId="77777777"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14:paraId="240DEB99" w14:textId="77777777" w:rsidR="00652B36" w:rsidRPr="008950B0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 xml:space="preserve">ადგილი: თბილისის </w:t>
      </w:r>
      <w:r w:rsidRPr="008950B0">
        <w:rPr>
          <w:rFonts w:ascii="Sylfaen" w:hAnsi="Sylfaen" w:cs="Helvetica"/>
          <w:sz w:val="22"/>
          <w:szCs w:val="22"/>
          <w:lang w:val="ka-GE"/>
        </w:rPr>
        <w:t>სახელმწიფო უნივერსიტეტი, III კორპუსი</w:t>
      </w:r>
    </w:p>
    <w:p w14:paraId="07B89C9D" w14:textId="77777777" w:rsidR="008950B0" w:rsidRDefault="008950B0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14:paraId="6912BBCE" w14:textId="56D6C10B" w:rsidR="00E6036E" w:rsidRDefault="00E6036E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8950B0">
        <w:rPr>
          <w:rFonts w:ascii="Sylfaen" w:hAnsi="Sylfaen" w:cs="Helvetica"/>
          <w:sz w:val="22"/>
          <w:szCs w:val="22"/>
          <w:lang w:val="ka-GE"/>
        </w:rPr>
        <w:t>ოთახი #</w:t>
      </w:r>
      <w:r w:rsidR="008950B0" w:rsidRPr="008950B0">
        <w:rPr>
          <w:rFonts w:ascii="Sylfaen" w:hAnsi="Sylfaen" w:cs="Helvetica"/>
          <w:sz w:val="22"/>
          <w:szCs w:val="22"/>
          <w:lang w:val="ka-GE"/>
        </w:rPr>
        <w:t xml:space="preserve"> 203</w:t>
      </w:r>
    </w:p>
    <w:p w14:paraId="505CEFCD" w14:textId="77777777" w:rsidR="008950B0" w:rsidRDefault="008950B0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14:paraId="1C19B438" w14:textId="768B6106" w:rsidR="00E6036E" w:rsidRPr="00E6036E" w:rsidRDefault="00E6036E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>
        <w:rPr>
          <w:rFonts w:ascii="Sylfaen" w:hAnsi="Sylfaen" w:cs="Helvetica"/>
          <w:sz w:val="22"/>
          <w:szCs w:val="22"/>
          <w:lang w:val="ka-GE"/>
        </w:rPr>
        <w:t>დრო: 10:00- 16:00</w:t>
      </w:r>
    </w:p>
    <w:p w14:paraId="45141543" w14:textId="77777777"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14:paraId="4591FA2D" w14:textId="14A4ABA7" w:rsidR="00503680" w:rsidRPr="00E6036E" w:rsidRDefault="00652B36" w:rsidP="008950B0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>კონფერეცია ეძღვნება გამოჩენილი სოცილური ფსიქოლოგის რევაზ ქვარცხავას მოღვაწეობას</w:t>
      </w:r>
    </w:p>
    <w:p w14:paraId="0C376971" w14:textId="77777777" w:rsidR="00503680" w:rsidRPr="00E6036E" w:rsidRDefault="00503680" w:rsidP="00652B36">
      <w:pPr>
        <w:ind w:left="360"/>
        <w:jc w:val="both"/>
        <w:rPr>
          <w:rFonts w:ascii="Sylfaen" w:hAnsi="Sylfaen" w:cs="Helvetica"/>
          <w:sz w:val="22"/>
          <w:szCs w:val="22"/>
          <w:lang w:val="ka-GE"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1527"/>
        <w:gridCol w:w="4413"/>
        <w:gridCol w:w="3420"/>
      </w:tblGrid>
      <w:tr w:rsidR="00B16538" w:rsidRPr="00E6036E" w14:paraId="5B605269" w14:textId="77777777" w:rsidTr="00BA7158">
        <w:tc>
          <w:tcPr>
            <w:tcW w:w="1527" w:type="dxa"/>
            <w:shd w:val="clear" w:color="auto" w:fill="DEEAF6" w:themeFill="accent1" w:themeFillTint="33"/>
          </w:tcPr>
          <w:p w14:paraId="6745E661" w14:textId="11788B64"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4413" w:type="dxa"/>
            <w:shd w:val="clear" w:color="auto" w:fill="DEEAF6" w:themeFill="accent1" w:themeFillTint="33"/>
          </w:tcPr>
          <w:p w14:paraId="7FA3FC62" w14:textId="58884522"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მოხსენება 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511630F0" w14:textId="7ED0FFF7"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მომხსენებელი</w:t>
            </w:r>
          </w:p>
        </w:tc>
      </w:tr>
      <w:tr w:rsidR="008950B0" w:rsidRPr="00E6036E" w14:paraId="42366405" w14:textId="77777777" w:rsidTr="00BA7158">
        <w:trPr>
          <w:trHeight w:val="674"/>
        </w:trPr>
        <w:tc>
          <w:tcPr>
            <w:tcW w:w="1527" w:type="dxa"/>
          </w:tcPr>
          <w:p w14:paraId="65360882" w14:textId="6F4A5BFE" w:rsidR="00503680" w:rsidRPr="00E6036E" w:rsidRDefault="00BA7158" w:rsidP="00503680">
            <w:pPr>
              <w:ind w:left="-21" w:firstLine="21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10:00-10:3</w:t>
            </w:r>
            <w:r w:rsidR="0006644D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  <w:p w14:paraId="19465D37" w14:textId="77777777" w:rsidR="00503680" w:rsidRPr="00E6036E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4413" w:type="dxa"/>
          </w:tcPr>
          <w:p w14:paraId="6CFC15D0" w14:textId="77777777" w:rsidR="00503680" w:rsidRPr="00E6036E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კონფერენციის გახსნა - მისასალმებელი სიტყვა</w:t>
            </w:r>
          </w:p>
          <w:p w14:paraId="1DDDB624" w14:textId="77777777" w:rsidR="0006644D" w:rsidRDefault="0006644D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011CBDE4" w14:textId="77777777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45B152D5" w14:textId="77777777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3EC3936A" w14:textId="77777777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3B72BD01" w14:textId="5DA13401" w:rsidR="0006644D" w:rsidRPr="00E6036E" w:rsidRDefault="0006644D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ბ-ნი რევაზ ქვარცხავას ბიოგრაფიის გაცნობა </w:t>
            </w:r>
          </w:p>
        </w:tc>
        <w:tc>
          <w:tcPr>
            <w:tcW w:w="3420" w:type="dxa"/>
          </w:tcPr>
          <w:p w14:paraId="6D54D22D" w14:textId="77777777" w:rsidR="00BA7158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თამარ გაგოშიძე</w:t>
            </w:r>
            <w:r w:rsidR="0006644D"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,</w:t>
            </w:r>
            <w:r w:rsidR="0006644D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ფსიქოლოგიისა და განათლების მეცნიერებათა ფაკულტეტის დეკანი</w:t>
            </w:r>
          </w:p>
          <w:p w14:paraId="1DCF7E63" w14:textId="77777777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120590AB" w14:textId="77777777" w:rsidR="00EC7B09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14:paraId="3BC9A7C7" w14:textId="5B2F6952" w:rsidR="00503680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ფაკულტეტის წარმომადგენლები </w:t>
            </w:r>
          </w:p>
        </w:tc>
      </w:tr>
      <w:tr w:rsidR="00C05803" w:rsidRPr="00E6036E" w14:paraId="6C46E8B4" w14:textId="77777777" w:rsidTr="00BA7158">
        <w:trPr>
          <w:trHeight w:val="962"/>
        </w:trPr>
        <w:tc>
          <w:tcPr>
            <w:tcW w:w="1527" w:type="dxa"/>
          </w:tcPr>
          <w:p w14:paraId="142A55E3" w14:textId="32954AC0" w:rsidR="00C05803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10:30-10:5</w:t>
            </w:r>
            <w:r w:rsidR="00C05803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</w:tc>
        <w:tc>
          <w:tcPr>
            <w:tcW w:w="4413" w:type="dxa"/>
          </w:tcPr>
          <w:p w14:paraId="372D9678" w14:textId="020F6C03" w:rsidR="00C05803" w:rsidRPr="00E6036E" w:rsidRDefault="00C05803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ფიქსირებული განწყობის დიფერენციაციის პროცესის მიმართება სამართლებრივ კულტურასთან</w:t>
            </w:r>
          </w:p>
        </w:tc>
        <w:tc>
          <w:tcPr>
            <w:tcW w:w="3420" w:type="dxa"/>
          </w:tcPr>
          <w:p w14:paraId="09924BE8" w14:textId="77777777" w:rsidR="00C05803" w:rsidRPr="00C05803" w:rsidRDefault="00C05803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ვახტანგ ნადარეიშვილი</w:t>
            </w:r>
          </w:p>
          <w:p w14:paraId="6AF24B7D" w14:textId="4C76A692" w:rsidR="00C05803" w:rsidRPr="00E6036E" w:rsidRDefault="00C05803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A7158" w:rsidRPr="00E6036E" w14:paraId="2FC1DB07" w14:textId="77777777" w:rsidTr="00BA7158">
        <w:trPr>
          <w:trHeight w:val="323"/>
        </w:trPr>
        <w:tc>
          <w:tcPr>
            <w:tcW w:w="1527" w:type="dxa"/>
          </w:tcPr>
          <w:p w14:paraId="4D35FDCC" w14:textId="79C0B922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10:50-11:1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</w:tc>
        <w:tc>
          <w:tcPr>
            <w:tcW w:w="4413" w:type="dxa"/>
          </w:tcPr>
          <w:p w14:paraId="2B565613" w14:textId="56A74FB0" w:rsidR="00BA7158" w:rsidRPr="00E6036E" w:rsidRDefault="00BA7158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სოციალური მოთხოვნილებები მომხმარებლის ქცევაში</w:t>
            </w:r>
          </w:p>
        </w:tc>
        <w:tc>
          <w:tcPr>
            <w:tcW w:w="3420" w:type="dxa"/>
          </w:tcPr>
          <w:p w14:paraId="6BA8EC5D" w14:textId="77777777" w:rsidR="00BA7158" w:rsidRPr="00C05803" w:rsidRDefault="00BA7158" w:rsidP="00615550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რუსუდან ციცქიშვილი </w:t>
            </w:r>
          </w:p>
          <w:p w14:paraId="2A30DE03" w14:textId="4A8090A3" w:rsidR="00BA7158" w:rsidRPr="00C05803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საქართველოს უნივერსიტეტი, პროფესორი </w:t>
            </w:r>
          </w:p>
        </w:tc>
      </w:tr>
      <w:tr w:rsidR="00BA7158" w:rsidRPr="00E6036E" w14:paraId="0A404A95" w14:textId="77777777" w:rsidTr="00BA7158">
        <w:trPr>
          <w:trHeight w:val="233"/>
        </w:trPr>
        <w:tc>
          <w:tcPr>
            <w:tcW w:w="1527" w:type="dxa"/>
          </w:tcPr>
          <w:p w14:paraId="79EB8F77" w14:textId="69175D4A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11:10  - 11:25</w:t>
            </w:r>
          </w:p>
        </w:tc>
        <w:tc>
          <w:tcPr>
            <w:tcW w:w="4413" w:type="dxa"/>
          </w:tcPr>
          <w:p w14:paraId="5CEBBAF2" w14:textId="09E9805E" w:rsidR="00BA7158" w:rsidRPr="00E6036E" w:rsidRDefault="00BA7158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რექტორის მისალმება და დაჯილდოვება </w:t>
            </w:r>
          </w:p>
        </w:tc>
        <w:tc>
          <w:tcPr>
            <w:tcW w:w="3420" w:type="dxa"/>
          </w:tcPr>
          <w:p w14:paraId="5A6FB359" w14:textId="77777777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  <w:tr w:rsidR="00BA7158" w:rsidRPr="00E6036E" w14:paraId="019FE8EC" w14:textId="77777777" w:rsidTr="00BA7158">
        <w:tc>
          <w:tcPr>
            <w:tcW w:w="1527" w:type="dxa"/>
          </w:tcPr>
          <w:p w14:paraId="67C43097" w14:textId="4CB3B897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11:25-11:45</w:t>
            </w:r>
          </w:p>
        </w:tc>
        <w:tc>
          <w:tcPr>
            <w:tcW w:w="4413" w:type="dxa"/>
          </w:tcPr>
          <w:p w14:paraId="6C890345" w14:textId="493CDBC0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მე-სთან დაკავშირებული და სოციალური ასპქეტების გავლენა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დადებითი 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სოციალურ იდენტობის ჩამოყალიბებაზე </w:t>
            </w:r>
          </w:p>
        </w:tc>
        <w:tc>
          <w:tcPr>
            <w:tcW w:w="3420" w:type="dxa"/>
          </w:tcPr>
          <w:p w14:paraId="3EC72BD1" w14:textId="77777777" w:rsidR="00BA7158" w:rsidRPr="00C05803" w:rsidRDefault="00BA7158" w:rsidP="007E7B0A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ანასტასია ქიტიაშვილი </w:t>
            </w:r>
          </w:p>
          <w:p w14:paraId="5F4F55EA" w14:textId="79E8CD4F" w:rsidR="00BA7158" w:rsidRPr="00E6036E" w:rsidRDefault="00BA7158" w:rsidP="0035137A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A7158" w:rsidRPr="00E6036E" w14:paraId="6679F94C" w14:textId="77777777" w:rsidTr="00BA7158">
        <w:tc>
          <w:tcPr>
            <w:tcW w:w="1527" w:type="dxa"/>
          </w:tcPr>
          <w:p w14:paraId="2254B940" w14:textId="6350DA7B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lastRenderedPageBreak/>
              <w:t>11:45 -12:05</w:t>
            </w:r>
          </w:p>
        </w:tc>
        <w:tc>
          <w:tcPr>
            <w:tcW w:w="4413" w:type="dxa"/>
          </w:tcPr>
          <w:p w14:paraId="275394B5" w14:textId="6D2EC9F0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მუსლიმი მესხების ეთნიკური და ადგილის იდნეტობა საქართველოში</w:t>
            </w:r>
          </w:p>
        </w:tc>
        <w:tc>
          <w:tcPr>
            <w:tcW w:w="3420" w:type="dxa"/>
          </w:tcPr>
          <w:p w14:paraId="3705DB92" w14:textId="77777777" w:rsidR="00BA7158" w:rsidRPr="00C05803" w:rsidRDefault="00BA7158" w:rsidP="0035137A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ეკატერინე ფირცხალავა </w:t>
            </w:r>
          </w:p>
          <w:p w14:paraId="4C7CB008" w14:textId="76C552B7" w:rsidR="00BA7158" w:rsidRPr="00C05803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16538" w:rsidRPr="00E6036E" w14:paraId="0F27B131" w14:textId="77777777" w:rsidTr="00BA7158">
        <w:tc>
          <w:tcPr>
            <w:tcW w:w="1527" w:type="dxa"/>
            <w:shd w:val="clear" w:color="auto" w:fill="DEEAF6" w:themeFill="accent1" w:themeFillTint="33"/>
          </w:tcPr>
          <w:p w14:paraId="0C828290" w14:textId="62DD2A0A" w:rsidR="00BA7158" w:rsidRPr="00EC7B09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C7B09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12:05-12:50</w:t>
            </w:r>
          </w:p>
        </w:tc>
        <w:tc>
          <w:tcPr>
            <w:tcW w:w="4413" w:type="dxa"/>
            <w:shd w:val="clear" w:color="auto" w:fill="DEEAF6" w:themeFill="accent1" w:themeFillTint="33"/>
          </w:tcPr>
          <w:p w14:paraId="05D791C0" w14:textId="627FEC7E" w:rsidR="00BA7158" w:rsidRPr="00EC7B09" w:rsidRDefault="00BA7158" w:rsidP="00786C1C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C7B09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შესვენება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39FF3882" w14:textId="77777777"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  <w:tr w:rsidR="00BA7158" w:rsidRPr="00E6036E" w14:paraId="1E651787" w14:textId="77777777" w:rsidTr="00BA7158">
        <w:trPr>
          <w:trHeight w:val="737"/>
        </w:trPr>
        <w:tc>
          <w:tcPr>
            <w:tcW w:w="1527" w:type="dxa"/>
          </w:tcPr>
          <w:p w14:paraId="5C73955E" w14:textId="3A5B3BBB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12:50-13:10</w:t>
            </w:r>
          </w:p>
        </w:tc>
        <w:tc>
          <w:tcPr>
            <w:tcW w:w="4413" w:type="dxa"/>
          </w:tcPr>
          <w:p w14:paraId="4933BD5D" w14:textId="77777777" w:rsidR="00BA7158" w:rsidRPr="00C05803" w:rsidRDefault="00BA7158" w:rsidP="00D142F0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sz w:val="22"/>
                <w:szCs w:val="22"/>
                <w:lang w:val="ka-GE"/>
              </w:rPr>
              <w:t>ფსიქოისტორიის მეთოდოლოგია</w:t>
            </w:r>
          </w:p>
          <w:p w14:paraId="59361F5F" w14:textId="6B3B3688" w:rsidR="00BA7158" w:rsidRPr="00E6036E" w:rsidRDefault="00BA7158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14:paraId="60F483A2" w14:textId="77777777" w:rsidR="00BA7158" w:rsidRPr="00C05803" w:rsidRDefault="00BA7158" w:rsidP="00D142F0">
            <w:pPr>
              <w:rPr>
                <w:rFonts w:ascii="Sylfaen" w:hAnsi="Sylfaen"/>
                <w:b/>
                <w:lang w:val="ka-GE"/>
              </w:rPr>
            </w:pPr>
            <w:r w:rsidRPr="00C05803">
              <w:rPr>
                <w:rFonts w:ascii="Sylfaen" w:hAnsi="Sylfaen"/>
                <w:b/>
                <w:lang w:val="ka-GE"/>
              </w:rPr>
              <w:t>რევაზ ჯორბენაძე</w:t>
            </w:r>
          </w:p>
          <w:p w14:paraId="0C5E72C1" w14:textId="1F6AB871" w:rsidR="00BA7158" w:rsidRPr="00C05803" w:rsidRDefault="00BA7158" w:rsidP="00BB018F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0358D9">
              <w:rPr>
                <w:rFonts w:ascii="Sylfaen" w:hAnsi="Sylfaen"/>
                <w:lang w:val="ka-GE"/>
              </w:rPr>
              <w:t>სოციალურ და პოლიტიკურ მეცნიერებათა ფაკულტეტი</w:t>
            </w:r>
            <w:r>
              <w:rPr>
                <w:rFonts w:ascii="Sylfaen" w:hAnsi="Sylfaen"/>
                <w:lang w:val="ka-GE"/>
              </w:rPr>
              <w:t xml:space="preserve">, თსუ, </w:t>
            </w:r>
            <w:r w:rsidRPr="000358D9"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BA7158" w:rsidRPr="00E6036E" w14:paraId="1E9B3392" w14:textId="77777777" w:rsidTr="00B16538">
        <w:trPr>
          <w:trHeight w:val="1259"/>
        </w:trPr>
        <w:tc>
          <w:tcPr>
            <w:tcW w:w="1527" w:type="dxa"/>
          </w:tcPr>
          <w:p w14:paraId="300717B6" w14:textId="590F536B"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13:10-13:30</w:t>
            </w:r>
          </w:p>
        </w:tc>
        <w:tc>
          <w:tcPr>
            <w:tcW w:w="4413" w:type="dxa"/>
          </w:tcPr>
          <w:p w14:paraId="1B257F88" w14:textId="3A33955D" w:rsidR="00BA7158" w:rsidRPr="00E6036E" w:rsidRDefault="00BA7158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შრომითი კმაყოფილების  როლი პერსონალის სუბიექტური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კეთილდღეობის ფორმირებაში</w:t>
            </w:r>
          </w:p>
        </w:tc>
        <w:tc>
          <w:tcPr>
            <w:tcW w:w="3420" w:type="dxa"/>
          </w:tcPr>
          <w:p w14:paraId="089A32CA" w14:textId="67F5DDF6" w:rsidR="00BA7158" w:rsidRPr="00C05803" w:rsidRDefault="00BA7158" w:rsidP="00BB018F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გიორგი გოროშიძე,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ფსიქოლოგიისა და განათლების მეცნიერებათა ფაკულტეტი, თსუ, ასოცირებული პროფესორი </w:t>
            </w:r>
          </w:p>
        </w:tc>
      </w:tr>
      <w:tr w:rsidR="00BA7158" w:rsidRPr="00E6036E" w14:paraId="63532C53" w14:textId="77777777" w:rsidTr="00BA7158">
        <w:trPr>
          <w:trHeight w:val="737"/>
        </w:trPr>
        <w:tc>
          <w:tcPr>
            <w:tcW w:w="1527" w:type="dxa"/>
          </w:tcPr>
          <w:p w14:paraId="6A744D6E" w14:textId="2F4CE215" w:rsidR="00BA7158" w:rsidRDefault="00B1653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13:30-13:</w:t>
            </w:r>
            <w:r w:rsidR="00EC7B09">
              <w:rPr>
                <w:rFonts w:ascii="Sylfaen" w:hAnsi="Sylfaen" w:cs="Helvetica"/>
                <w:sz w:val="22"/>
                <w:szCs w:val="22"/>
                <w:lang w:val="ka-GE"/>
              </w:rPr>
              <w:t>45</w:t>
            </w:r>
          </w:p>
        </w:tc>
        <w:tc>
          <w:tcPr>
            <w:tcW w:w="4413" w:type="dxa"/>
          </w:tcPr>
          <w:p w14:paraId="0ACB63B5" w14:textId="632E4BAF" w:rsidR="00BA7158" w:rsidRPr="00C05803" w:rsidRDefault="00EC7B09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სოციალურად დაუცველის სტატუსთან დაკავშირებული აღქმული სტიგმისა და ნეგატიური სოციალური იდენტობის მართვის სტრატეგიების განზომილებები: ფაქტორული და რეგრესიული ანალიზი</w:t>
            </w:r>
          </w:p>
        </w:tc>
        <w:tc>
          <w:tcPr>
            <w:tcW w:w="3420" w:type="dxa"/>
          </w:tcPr>
          <w:p w14:paraId="5CC6DA3F" w14:textId="564F72B6" w:rsidR="00EC7B09" w:rsidRPr="00A50C22" w:rsidRDefault="00EC7B09" w:rsidP="00EC7B09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ნაზი ფარსადანიშვილი, </w:t>
            </w:r>
          </w:p>
          <w:p w14:paraId="37BCDC10" w14:textId="53AF91B4" w:rsidR="00BA7158" w:rsidRPr="000358D9" w:rsidRDefault="00EC7B09" w:rsidP="00EC7B0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14:paraId="586B2D73" w14:textId="77777777" w:rsidTr="00BA7158">
        <w:trPr>
          <w:trHeight w:val="737"/>
        </w:trPr>
        <w:tc>
          <w:tcPr>
            <w:tcW w:w="1527" w:type="dxa"/>
          </w:tcPr>
          <w:p w14:paraId="743FFAED" w14:textId="75AB428F" w:rsidR="00EC7B09" w:rsidRDefault="00EC7B09" w:rsidP="00FD098A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13:450- 14:00</w:t>
            </w:r>
          </w:p>
        </w:tc>
        <w:tc>
          <w:tcPr>
            <w:tcW w:w="4413" w:type="dxa"/>
          </w:tcPr>
          <w:p w14:paraId="0773600F" w14:textId="77777777" w:rsidR="00EC7B09" w:rsidRPr="00E6036E" w:rsidRDefault="00EC7B09" w:rsidP="00C43415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ალქაჯებზე ნადირობა და ანტი-ფემინიზმი</w:t>
            </w:r>
          </w:p>
          <w:p w14:paraId="558A52B4" w14:textId="1589D147" w:rsidR="00EC7B09" w:rsidRPr="00E6036E" w:rsidRDefault="00EC7B09" w:rsidP="0006644D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14:paraId="40F0A6E1" w14:textId="77777777" w:rsidR="00155BCB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>შოთა საღინაძე,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  <w:p w14:paraId="36939FEE" w14:textId="6B3EDBC1" w:rsidR="00EC7B09" w:rsidRPr="00C05803" w:rsidRDefault="00EC7B09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14:paraId="0DAC1A9F" w14:textId="77777777" w:rsidTr="00BA7158">
        <w:trPr>
          <w:trHeight w:val="737"/>
        </w:trPr>
        <w:tc>
          <w:tcPr>
            <w:tcW w:w="1527" w:type="dxa"/>
          </w:tcPr>
          <w:p w14:paraId="7DE57516" w14:textId="383FFD84" w:rsidR="00EC7B09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14:00-14:20</w:t>
            </w:r>
          </w:p>
        </w:tc>
        <w:tc>
          <w:tcPr>
            <w:tcW w:w="4413" w:type="dxa"/>
          </w:tcPr>
          <w:p w14:paraId="7038E4D5" w14:textId="77777777" w:rsidR="00EC7B09" w:rsidRPr="00E6036E" w:rsidRDefault="00EC7B09" w:rsidP="00C43415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სოციალურუ მხარდაჭერით კმაყოფილება სტუდენტებთან</w:t>
            </w:r>
          </w:p>
          <w:p w14:paraId="66C9BD02" w14:textId="77777777" w:rsidR="00EC7B09" w:rsidRPr="00E6036E" w:rsidRDefault="00EC7B09" w:rsidP="0006644D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14:paraId="30C1B81C" w14:textId="65816908" w:rsidR="00EC7B09" w:rsidRPr="00A50C22" w:rsidRDefault="00EC7B09" w:rsidP="00ED21F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ნანა სუმბაძე</w:t>
            </w:r>
            <w:r w:rsidR="00155BCB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,</w:t>
            </w:r>
          </w:p>
          <w:p w14:paraId="6464E4D8" w14:textId="12C0D554" w:rsidR="00EC7B09" w:rsidRPr="00C05803" w:rsidRDefault="00EC7B09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თინათინ მამულაშვილი  თამარ კავთუაშვილი</w:t>
            </w:r>
          </w:p>
        </w:tc>
      </w:tr>
      <w:tr w:rsidR="00EC7B09" w:rsidRPr="00E6036E" w14:paraId="6BAE6B16" w14:textId="77777777" w:rsidTr="00BA7158">
        <w:trPr>
          <w:trHeight w:val="260"/>
        </w:trPr>
        <w:tc>
          <w:tcPr>
            <w:tcW w:w="1527" w:type="dxa"/>
          </w:tcPr>
          <w:p w14:paraId="0266E1E6" w14:textId="76CCED56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14:20 – 14:35</w:t>
            </w:r>
          </w:p>
        </w:tc>
        <w:tc>
          <w:tcPr>
            <w:tcW w:w="4413" w:type="dxa"/>
          </w:tcPr>
          <w:p w14:paraId="3FF4D6F2" w14:textId="01275C65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აკულტურაციის გაზომვის სტრატეგიები</w:t>
            </w:r>
          </w:p>
        </w:tc>
        <w:tc>
          <w:tcPr>
            <w:tcW w:w="3420" w:type="dxa"/>
          </w:tcPr>
          <w:p w14:paraId="30A743BB" w14:textId="77777777" w:rsidR="00155BCB" w:rsidRDefault="00EC7B09" w:rsidP="00652B36">
            <w:pPr>
              <w:jc w:val="both"/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 xml:space="preserve">ანა გვეტაძე, </w:t>
            </w:r>
          </w:p>
          <w:p w14:paraId="2EE6EA11" w14:textId="1BDE1F06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155BCB"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14:paraId="7BD986F7" w14:textId="77777777" w:rsidTr="00BA7158">
        <w:tc>
          <w:tcPr>
            <w:tcW w:w="1527" w:type="dxa"/>
          </w:tcPr>
          <w:p w14:paraId="1619BE23" w14:textId="21F5A191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14:35- 14:50</w:t>
            </w:r>
          </w:p>
        </w:tc>
        <w:tc>
          <w:tcPr>
            <w:tcW w:w="4413" w:type="dxa"/>
          </w:tcPr>
          <w:p w14:paraId="749FF7D0" w14:textId="3303438F"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სპეციალური პენიტენციური სამსახურის რესოციალიზაცია/რეაბილიტაციის პროგრამები</w:t>
            </w:r>
          </w:p>
        </w:tc>
        <w:tc>
          <w:tcPr>
            <w:tcW w:w="3420" w:type="dxa"/>
          </w:tcPr>
          <w:p w14:paraId="37F2E21F" w14:textId="1F439B58"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>ნინო ქიტოშვილი,</w:t>
            </w:r>
            <w:r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14:paraId="4D9C3087" w14:textId="77777777" w:rsidTr="00BA7158">
        <w:tc>
          <w:tcPr>
            <w:tcW w:w="1527" w:type="dxa"/>
          </w:tcPr>
          <w:p w14:paraId="2922DDBA" w14:textId="2074AFD9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14:50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-15:05</w:t>
            </w:r>
          </w:p>
        </w:tc>
        <w:tc>
          <w:tcPr>
            <w:tcW w:w="4413" w:type="dxa"/>
          </w:tcPr>
          <w:p w14:paraId="39A0F8AB" w14:textId="5B923153"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Global Citizenship: An Augmented Culture.</w:t>
            </w:r>
          </w:p>
        </w:tc>
        <w:tc>
          <w:tcPr>
            <w:tcW w:w="3420" w:type="dxa"/>
          </w:tcPr>
          <w:p w14:paraId="127B14E5" w14:textId="77777777" w:rsidR="00EC7B09" w:rsidRPr="00155BCB" w:rsidRDefault="00EC7B09" w:rsidP="00A82E47">
            <w:pPr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ედუარდო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ბელტანი</w:t>
            </w:r>
            <w:proofErr w:type="spellEnd"/>
          </w:p>
          <w:p w14:paraId="6F7098A0" w14:textId="10A299C7" w:rsidR="00EC7B09" w:rsidRPr="00E6036E" w:rsidRDefault="00EC7B09" w:rsidP="00D060E3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კონსულტანტი</w:t>
            </w:r>
            <w:proofErr w:type="spellEnd"/>
            <w: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 xml:space="preserve">, TEDX </w:t>
            </w:r>
            <w:proofErr w:type="spellStart"/>
            <w:r w:rsidRPr="00EC7B09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სპიკერი</w:t>
            </w:r>
            <w:proofErr w:type="spellEnd"/>
            <w:r w:rsidRPr="00EC7B09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 xml:space="preserve">, </w:t>
            </w:r>
          </w:p>
        </w:tc>
      </w:tr>
      <w:tr w:rsidR="00EC7B09" w:rsidRPr="00E6036E" w14:paraId="79B92D20" w14:textId="77777777" w:rsidTr="00BA7158">
        <w:trPr>
          <w:trHeight w:val="395"/>
        </w:trPr>
        <w:tc>
          <w:tcPr>
            <w:tcW w:w="1527" w:type="dxa"/>
          </w:tcPr>
          <w:p w14:paraId="0DD71071" w14:textId="7DFE24E8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15:05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-1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5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: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20</w:t>
            </w:r>
          </w:p>
        </w:tc>
        <w:tc>
          <w:tcPr>
            <w:tcW w:w="4413" w:type="dxa"/>
          </w:tcPr>
          <w:p w14:paraId="0E9E821D" w14:textId="46418B5D" w:rsidR="00EC7B09" w:rsidRPr="008950B0" w:rsidRDefault="00EC7B09" w:rsidP="008950B0">
            <w:pP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PARENTING PRACTICES AND IT´S IMPACT ON ADOLESCENT´S ACADEMIC ACHIEVEMENT: A CROSS CULTURAL STUDY BETWEEN SPAIN AND POLAND</w:t>
            </w:r>
          </w:p>
        </w:tc>
        <w:tc>
          <w:tcPr>
            <w:tcW w:w="3420" w:type="dxa"/>
          </w:tcPr>
          <w:p w14:paraId="3358E499" w14:textId="77777777" w:rsidR="00155BCB" w:rsidRPr="00155BCB" w:rsidRDefault="00EC7B09" w:rsidP="00A82E47">
            <w:pPr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>სარა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>ნუნეზი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B8C58E2" w14:textId="74469CFE" w:rsidR="00EC7B09" w:rsidRPr="00E6036E" w:rsidRDefault="00EC7B09" w:rsidP="00A82E47">
            <w:pPr>
              <w:rPr>
                <w:rFonts w:ascii="Sylfaen" w:eastAsia="Times New Roman" w:hAnsi="Sylfaen"/>
                <w:sz w:val="22"/>
                <w:szCs w:val="22"/>
              </w:rPr>
            </w:pPr>
            <w:proofErr w:type="spellStart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>დოქტორატი</w:t>
            </w:r>
            <w:proofErr w:type="spellEnd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>ესპანეთი</w:t>
            </w:r>
            <w:proofErr w:type="spellEnd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F25BD0" w14:textId="50536A72" w:rsidR="00EC7B09" w:rsidRPr="00E6036E" w:rsidRDefault="00EC7B09" w:rsidP="00EC7B09">
            <w:pP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</w:pPr>
          </w:p>
        </w:tc>
      </w:tr>
      <w:tr w:rsidR="00EC7B09" w:rsidRPr="00E6036E" w14:paraId="2C5CDC25" w14:textId="77777777" w:rsidTr="00BA7158">
        <w:tc>
          <w:tcPr>
            <w:tcW w:w="1527" w:type="dxa"/>
          </w:tcPr>
          <w:p w14:paraId="6790B519" w14:textId="273F0164" w:rsidR="00EC7B09" w:rsidRDefault="00EC7B09" w:rsidP="00E01FC7">
            <w:pPr>
              <w:ind w:left="159" w:hanging="90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15:20-15:45</w:t>
            </w:r>
          </w:p>
          <w:p w14:paraId="7D0C80EA" w14:textId="62B2270B" w:rsidR="00EC7B09" w:rsidRPr="00E6036E" w:rsidRDefault="00EC7B09" w:rsidP="00E01FC7">
            <w:pPr>
              <w:ind w:left="159" w:hanging="90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შეჯამება </w:t>
            </w:r>
          </w:p>
          <w:p w14:paraId="2F8561C1" w14:textId="77777777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4413" w:type="dxa"/>
          </w:tcPr>
          <w:p w14:paraId="2B03E7C1" w14:textId="77777777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14:paraId="4FDEAB42" w14:textId="77777777"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</w:tbl>
    <w:p w14:paraId="346B3E18" w14:textId="77777777" w:rsidR="00A97EED" w:rsidRPr="00E6036E" w:rsidRDefault="00D060E3">
      <w:pPr>
        <w:rPr>
          <w:rFonts w:ascii="Sylfaen" w:hAnsi="Sylfaen"/>
          <w:sz w:val="22"/>
          <w:szCs w:val="22"/>
        </w:rPr>
      </w:pPr>
    </w:p>
    <w:sectPr w:rsidR="00A97EED" w:rsidRPr="00E6036E" w:rsidSect="00D060E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5584"/>
    <w:multiLevelType w:val="hybridMultilevel"/>
    <w:tmpl w:val="E32252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36"/>
    <w:rsid w:val="0006644D"/>
    <w:rsid w:val="000A4DE9"/>
    <w:rsid w:val="000D4C84"/>
    <w:rsid w:val="00155BCB"/>
    <w:rsid w:val="0038202C"/>
    <w:rsid w:val="004D0B31"/>
    <w:rsid w:val="00503680"/>
    <w:rsid w:val="00514C89"/>
    <w:rsid w:val="005A02C9"/>
    <w:rsid w:val="005E4578"/>
    <w:rsid w:val="005E6AB1"/>
    <w:rsid w:val="00652B36"/>
    <w:rsid w:val="00703A03"/>
    <w:rsid w:val="00786C1C"/>
    <w:rsid w:val="00787E4D"/>
    <w:rsid w:val="0079523B"/>
    <w:rsid w:val="008950B0"/>
    <w:rsid w:val="009172CE"/>
    <w:rsid w:val="00925DA5"/>
    <w:rsid w:val="00934A62"/>
    <w:rsid w:val="009708A3"/>
    <w:rsid w:val="009A7B78"/>
    <w:rsid w:val="00A50C22"/>
    <w:rsid w:val="00B16538"/>
    <w:rsid w:val="00B44C8B"/>
    <w:rsid w:val="00B674FB"/>
    <w:rsid w:val="00BA1D87"/>
    <w:rsid w:val="00BA7158"/>
    <w:rsid w:val="00BB2AD3"/>
    <w:rsid w:val="00C05803"/>
    <w:rsid w:val="00C63550"/>
    <w:rsid w:val="00C808EA"/>
    <w:rsid w:val="00CA7F98"/>
    <w:rsid w:val="00D0054E"/>
    <w:rsid w:val="00D060E3"/>
    <w:rsid w:val="00DB6941"/>
    <w:rsid w:val="00E01FC7"/>
    <w:rsid w:val="00E6036E"/>
    <w:rsid w:val="00E617B6"/>
    <w:rsid w:val="00E75279"/>
    <w:rsid w:val="00EA3C07"/>
    <w:rsid w:val="00EC7B09"/>
    <w:rsid w:val="00F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7E0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B3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36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503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407</Words>
  <Characters>2398</Characters>
  <Application>Microsoft Macintosh Word</Application>
  <DocSecurity>0</DocSecurity>
  <Lines>199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2019-10-22T06:45:00Z</dcterms:created>
  <dcterms:modified xsi:type="dcterms:W3CDTF">2019-11-01T04:45:00Z</dcterms:modified>
</cp:coreProperties>
</file>